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B9" w:rsidRPr="006B17B9" w:rsidRDefault="006B17B9" w:rsidP="006B17B9">
      <w:pPr>
        <w:shd w:val="clear" w:color="auto" w:fill="FFFFFF"/>
        <w:rPr>
          <w:rFonts w:ascii="Arial" w:eastAsia="Times New Roman" w:hAnsi="Arial" w:cs="Arial"/>
          <w:color w:val="2F3236"/>
          <w:sz w:val="34"/>
          <w:szCs w:val="34"/>
          <w:lang w:eastAsia="ru-RU"/>
        </w:rPr>
      </w:pPr>
      <w:r w:rsidRPr="006B17B9">
        <w:rPr>
          <w:rFonts w:ascii="Arial" w:eastAsia="Times New Roman" w:hAnsi="Arial" w:cs="Arial"/>
          <w:color w:val="2F3236"/>
          <w:sz w:val="34"/>
          <w:szCs w:val="34"/>
          <w:lang w:eastAsia="ru-RU"/>
        </w:rPr>
        <w:t>Правила проведен</w:t>
      </w:r>
      <w:r>
        <w:rPr>
          <w:rFonts w:ascii="Arial" w:eastAsia="Times New Roman" w:hAnsi="Arial" w:cs="Arial"/>
          <w:color w:val="2F3236"/>
          <w:sz w:val="34"/>
          <w:szCs w:val="34"/>
          <w:lang w:eastAsia="ru-RU"/>
        </w:rPr>
        <w:t>ия акции «Раннее бронирование летних программ</w:t>
      </w:r>
      <w:r w:rsidR="001645FF">
        <w:rPr>
          <w:rFonts w:ascii="Arial" w:eastAsia="Times New Roman" w:hAnsi="Arial" w:cs="Arial"/>
          <w:color w:val="2F3236"/>
          <w:sz w:val="34"/>
          <w:szCs w:val="34"/>
          <w:lang w:eastAsia="ru-RU"/>
        </w:rPr>
        <w:t>.</w:t>
      </w:r>
      <w:r w:rsidR="0092430D">
        <w:rPr>
          <w:rFonts w:ascii="Arial" w:eastAsia="Times New Roman" w:hAnsi="Arial" w:cs="Arial"/>
          <w:color w:val="2F3236"/>
          <w:sz w:val="34"/>
          <w:szCs w:val="34"/>
          <w:lang w:eastAsia="ru-RU"/>
        </w:rPr>
        <w:t xml:space="preserve"> </w:t>
      </w:r>
      <w:r w:rsidR="001645FF" w:rsidRPr="00437BA4">
        <w:rPr>
          <w:rFonts w:ascii="Arial" w:eastAsia="Times New Roman" w:hAnsi="Arial" w:cs="Arial"/>
          <w:color w:val="2F3236"/>
          <w:sz w:val="34"/>
          <w:szCs w:val="34"/>
          <w:highlight w:val="yellow"/>
          <w:lang w:eastAsia="ru-RU"/>
        </w:rPr>
        <w:t>Март</w:t>
      </w:r>
      <w:r w:rsidRPr="006B17B9">
        <w:rPr>
          <w:rFonts w:ascii="Arial" w:eastAsia="Times New Roman" w:hAnsi="Arial" w:cs="Arial"/>
          <w:color w:val="2F3236"/>
          <w:sz w:val="34"/>
          <w:szCs w:val="34"/>
          <w:lang w:eastAsia="ru-RU"/>
        </w:rPr>
        <w:t>»</w:t>
      </w:r>
      <w:bookmarkStart w:id="0" w:name="_GoBack"/>
      <w:bookmarkEnd w:id="0"/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1. Настоящие правила закрепляют порядок проведения акции «Раннее бронирование летних программ</w:t>
      </w:r>
      <w:r w:rsidR="0092430D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. </w:t>
      </w:r>
      <w:r w:rsidR="0092430D" w:rsidRPr="00406D75">
        <w:rPr>
          <w:rFonts w:ascii="Arial" w:eastAsia="Times New Roman" w:hAnsi="Arial" w:cs="Arial"/>
          <w:color w:val="2F3236"/>
          <w:sz w:val="20"/>
          <w:szCs w:val="20"/>
          <w:highlight w:val="yellow"/>
          <w:lang w:eastAsia="ru-RU"/>
        </w:rPr>
        <w:t>Март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» (далее — акция и Правила).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2. </w:t>
      </w:r>
      <w:r w:rsidR="001645FF" w:rsidRPr="00A757C4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Период проведения акции: </w:t>
      </w:r>
      <w:r w:rsidR="001645FF" w:rsidRPr="00437BA4">
        <w:rPr>
          <w:rFonts w:ascii="Arial" w:eastAsia="Times New Roman" w:hAnsi="Arial" w:cs="Arial"/>
          <w:b/>
          <w:bCs/>
          <w:color w:val="2F3236"/>
          <w:sz w:val="20"/>
          <w:szCs w:val="20"/>
          <w:highlight w:val="yellow"/>
          <w:lang w:eastAsia="ru-RU"/>
        </w:rPr>
        <w:t>с 21</w:t>
      </w:r>
      <w:r w:rsidRPr="00437BA4">
        <w:rPr>
          <w:rFonts w:ascii="Arial" w:eastAsia="Times New Roman" w:hAnsi="Arial" w:cs="Arial"/>
          <w:b/>
          <w:bCs/>
          <w:color w:val="2F3236"/>
          <w:sz w:val="20"/>
          <w:szCs w:val="20"/>
          <w:highlight w:val="yellow"/>
          <w:lang w:eastAsia="ru-RU"/>
        </w:rPr>
        <w:t xml:space="preserve"> марта 2024 г</w:t>
      </w:r>
      <w:r w:rsidR="001645FF" w:rsidRPr="00437BA4">
        <w:rPr>
          <w:rFonts w:ascii="Arial" w:eastAsia="Times New Roman" w:hAnsi="Arial" w:cs="Arial"/>
          <w:b/>
          <w:bCs/>
          <w:color w:val="2F3236"/>
          <w:sz w:val="20"/>
          <w:szCs w:val="20"/>
          <w:highlight w:val="yellow"/>
          <w:lang w:eastAsia="ru-RU"/>
        </w:rPr>
        <w:t>ода по  31 марта</w:t>
      </w:r>
      <w:r w:rsidRPr="00437BA4">
        <w:rPr>
          <w:rFonts w:ascii="Arial" w:eastAsia="Times New Roman" w:hAnsi="Arial" w:cs="Arial"/>
          <w:b/>
          <w:bCs/>
          <w:color w:val="2F3236"/>
          <w:sz w:val="20"/>
          <w:szCs w:val="20"/>
          <w:highlight w:val="yellow"/>
          <w:lang w:eastAsia="ru-RU"/>
        </w:rPr>
        <w:t xml:space="preserve"> 2024 года.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3. Организаторо</w:t>
      </w:r>
      <w:r w:rsidR="001645FF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м акции является ИП Корж Евгения Сергеевна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(далее — Организатор). Информация об Организаторе —</w:t>
      </w:r>
      <w:r w:rsidR="00061E6D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  <w:hyperlink r:id="rId6" w:history="1">
        <w:r w:rsidR="0080591D" w:rsidRPr="007005BD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https://grandtalant.ru/svedenija-ob-obrazovatelnoj-organizatsii</w:t>
        </w:r>
      </w:hyperlink>
      <w:r w:rsidR="0080591D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</w:p>
    <w:p w:rsidR="006B17B9" w:rsidRPr="00406D75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4. </w:t>
      </w:r>
      <w:r w:rsidRPr="00406D75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Условия акции рас</w:t>
      </w:r>
      <w:r w:rsidR="001645FF" w:rsidRPr="00406D75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пространяются на </w:t>
      </w:r>
      <w:r w:rsidR="0080591D">
        <w:rPr>
          <w:rFonts w:ascii="Arial" w:hAnsi="Arial" w:cs="Arial"/>
          <w:b/>
          <w:color w:val="000000"/>
          <w:sz w:val="20"/>
          <w:szCs w:val="20"/>
        </w:rPr>
        <w:t xml:space="preserve">дополнительную </w:t>
      </w:r>
      <w:r w:rsidR="001645FF" w:rsidRPr="00406D75">
        <w:rPr>
          <w:rFonts w:ascii="Arial" w:hAnsi="Arial" w:cs="Arial"/>
          <w:b/>
          <w:color w:val="000000"/>
          <w:sz w:val="20"/>
          <w:szCs w:val="20"/>
        </w:rPr>
        <w:t xml:space="preserve">общеобразовательную программу – дополнительную общеразвивающую программу </w:t>
      </w:r>
      <w:r w:rsidRPr="00406D75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Организато</w:t>
      </w:r>
      <w:r w:rsidR="0080591D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ра (далее — Программы), которая </w:t>
      </w:r>
      <w:r w:rsidR="004D6139" w:rsidRPr="00406D75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указана</w:t>
      </w:r>
      <w:r w:rsidRPr="00406D75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 в Приложении № 1 к Правилам. 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5. Участником акции может стать любое физическое или юридическое лицо. 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6. Лицу, у которого есть желание принять участие в акции, необходимо совершить следующие действия: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6.1. подать заявку на обучение по Программе в период </w:t>
      </w:r>
      <w:r w:rsidR="0080591D">
        <w:rPr>
          <w:rFonts w:ascii="Arial" w:eastAsia="Times New Roman" w:hAnsi="Arial" w:cs="Arial"/>
          <w:b/>
          <w:bCs/>
          <w:color w:val="2F3236"/>
          <w:sz w:val="20"/>
          <w:szCs w:val="20"/>
          <w:highlight w:val="yellow"/>
          <w:lang w:eastAsia="ru-RU"/>
        </w:rPr>
        <w:t>с 21 марта 2024 года по</w:t>
      </w:r>
      <w:r w:rsidR="001645FF" w:rsidRPr="00437BA4">
        <w:rPr>
          <w:rFonts w:ascii="Arial" w:eastAsia="Times New Roman" w:hAnsi="Arial" w:cs="Arial"/>
          <w:b/>
          <w:bCs/>
          <w:color w:val="2F3236"/>
          <w:sz w:val="20"/>
          <w:szCs w:val="20"/>
          <w:highlight w:val="yellow"/>
          <w:lang w:eastAsia="ru-RU"/>
        </w:rPr>
        <w:t xml:space="preserve"> 31 марта 2024 года</w:t>
      </w:r>
      <w:r w:rsidR="001645FF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включительно;</w:t>
      </w:r>
    </w:p>
    <w:p w:rsidR="00092482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6.2. опла</w:t>
      </w:r>
      <w:r w:rsidR="0080591D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тить обучение по программе</w:t>
      </w:r>
      <w:r w:rsidR="001645FF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согласно графику</w:t>
      </w:r>
      <w:r w:rsidR="00092482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платежей</w:t>
      </w:r>
      <w:r w:rsidR="001645FF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: </w:t>
      </w:r>
    </w:p>
    <w:p w:rsidR="00092482" w:rsidRPr="00A757C4" w:rsidRDefault="00092482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- </w:t>
      </w:r>
      <w:r w:rsidR="001645FF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5000 рублей до </w:t>
      </w:r>
      <w:r w:rsidRPr="00437BA4">
        <w:rPr>
          <w:rFonts w:ascii="Arial" w:eastAsia="Times New Roman" w:hAnsi="Arial" w:cs="Arial"/>
          <w:color w:val="2F3236"/>
          <w:sz w:val="20"/>
          <w:szCs w:val="20"/>
          <w:highlight w:val="yellow"/>
          <w:lang w:eastAsia="ru-RU"/>
        </w:rPr>
        <w:t xml:space="preserve">31 </w:t>
      </w:r>
      <w:r w:rsidR="001645FF" w:rsidRPr="00437BA4">
        <w:rPr>
          <w:rFonts w:ascii="Arial" w:eastAsia="Times New Roman" w:hAnsi="Arial" w:cs="Arial"/>
          <w:color w:val="2F3236"/>
          <w:sz w:val="20"/>
          <w:szCs w:val="20"/>
          <w:highlight w:val="yellow"/>
          <w:lang w:eastAsia="ru-RU"/>
        </w:rPr>
        <w:t>марта</w:t>
      </w:r>
      <w:r w:rsidR="001645FF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2024 года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включительно;</w:t>
      </w:r>
    </w:p>
    <w:p w:rsidR="006B17B9" w:rsidRPr="00A757C4" w:rsidRDefault="00092482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- ост</w:t>
      </w:r>
      <w:r w:rsidR="0080591D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аток стоимости программы до 25 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мая 2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024 года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включительно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. 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7. В акции участвуют только те заявки, которые были </w:t>
      </w:r>
      <w:r w:rsidRPr="00437BA4">
        <w:rPr>
          <w:rFonts w:ascii="Arial" w:eastAsia="Times New Roman" w:hAnsi="Arial" w:cs="Arial"/>
          <w:color w:val="2F3236"/>
          <w:sz w:val="20"/>
          <w:szCs w:val="20"/>
          <w:highlight w:val="yellow"/>
          <w:lang w:eastAsia="ru-RU"/>
        </w:rPr>
        <w:t>поданы</w:t>
      </w:r>
      <w:r w:rsidR="00092482" w:rsidRPr="00437BA4">
        <w:rPr>
          <w:rFonts w:ascii="Arial" w:eastAsia="Times New Roman" w:hAnsi="Arial" w:cs="Arial"/>
          <w:color w:val="2F3236"/>
          <w:sz w:val="20"/>
          <w:szCs w:val="20"/>
          <w:highlight w:val="yellow"/>
          <w:lang w:eastAsia="ru-RU"/>
        </w:rPr>
        <w:t xml:space="preserve"> </w:t>
      </w:r>
      <w:r w:rsidR="00092482" w:rsidRPr="00437BA4">
        <w:rPr>
          <w:rFonts w:ascii="Arial" w:eastAsia="Times New Roman" w:hAnsi="Arial" w:cs="Arial"/>
          <w:b/>
          <w:bCs/>
          <w:color w:val="2F3236"/>
          <w:sz w:val="20"/>
          <w:szCs w:val="20"/>
          <w:highlight w:val="yellow"/>
          <w:lang w:eastAsia="ru-RU"/>
        </w:rPr>
        <w:t>с 21 марта 2024 года по 31 марта 2024 года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  <w:r w:rsidR="00092482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и оплачены до </w:t>
      </w:r>
      <w:r w:rsidR="00092482" w:rsidRPr="00EB3ECC">
        <w:rPr>
          <w:rFonts w:ascii="Arial" w:eastAsia="Times New Roman" w:hAnsi="Arial" w:cs="Arial"/>
          <w:color w:val="2F3236"/>
          <w:sz w:val="20"/>
          <w:szCs w:val="20"/>
          <w:highlight w:val="yellow"/>
          <w:lang w:eastAsia="ru-RU"/>
        </w:rPr>
        <w:t>31 марта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2024 года (п. 6 Правил).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8. Скидка предоставляется посредством уменьшения цены Программы. Цена с уже учтенной скидкой отражается </w:t>
      </w:r>
      <w:r w:rsidR="0092430D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в Приложении №1 к Правилам. 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Цена со скидкой является окончат</w:t>
      </w:r>
      <w:r w:rsidR="0092430D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ельной и действует до </w:t>
      </w:r>
      <w:r w:rsidR="0092430D" w:rsidRPr="00437BA4">
        <w:rPr>
          <w:rFonts w:ascii="Arial" w:eastAsia="Times New Roman" w:hAnsi="Arial" w:cs="Arial"/>
          <w:color w:val="2F3236"/>
          <w:sz w:val="20"/>
          <w:szCs w:val="20"/>
          <w:highlight w:val="yellow"/>
          <w:lang w:eastAsia="ru-RU"/>
        </w:rPr>
        <w:t>31 марта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2024 года.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9. В сл</w:t>
      </w:r>
      <w:r w:rsidR="0092430D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учае оплаты Программы позднее </w:t>
      </w:r>
      <w:r w:rsidR="0092430D" w:rsidRPr="00437BA4">
        <w:rPr>
          <w:rFonts w:ascii="Arial" w:eastAsia="Times New Roman" w:hAnsi="Arial" w:cs="Arial"/>
          <w:color w:val="2F3236"/>
          <w:sz w:val="20"/>
          <w:szCs w:val="20"/>
          <w:highlight w:val="yellow"/>
          <w:lang w:eastAsia="ru-RU"/>
        </w:rPr>
        <w:t>31 марта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2024 года лицу необходимо оплатить полную стоимость программы без учета скидки.</w:t>
      </w:r>
    </w:p>
    <w:p w:rsidR="0092430D" w:rsidRPr="00A757C4" w:rsidRDefault="0092430D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10. </w:t>
      </w:r>
      <w:r w:rsidRPr="00A757C4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Возврат неиспользованной предоплаты в связи с досрочным расторжением договора производится только по безналичному расчету на имя владельца счета, указанного в заявлении. При досрочном расторжении договора</w:t>
      </w:r>
      <w:r w:rsidR="008059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инициативе Участника акции </w:t>
      </w:r>
      <w:r w:rsidRPr="00A757C4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сумма к возврату умен</w:t>
      </w:r>
      <w:r w:rsidR="004D6139" w:rsidRPr="00A757C4">
        <w:rPr>
          <w:rFonts w:ascii="Arial" w:hAnsi="Arial" w:cs="Arial"/>
          <w:color w:val="000000"/>
          <w:sz w:val="20"/>
          <w:szCs w:val="20"/>
          <w:shd w:val="clear" w:color="auto" w:fill="FFFFFF"/>
        </w:rPr>
        <w:t>ьшае</w:t>
      </w:r>
      <w:r w:rsidR="0080591D">
        <w:rPr>
          <w:rFonts w:ascii="Arial" w:hAnsi="Arial" w:cs="Arial"/>
          <w:color w:val="000000"/>
          <w:sz w:val="20"/>
          <w:szCs w:val="20"/>
          <w:shd w:val="clear" w:color="auto" w:fill="FFFFFF"/>
        </w:rPr>
        <w:t>тся на величину скидки, которая</w:t>
      </w:r>
      <w:r w:rsidRPr="00A757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была предоставлена</w:t>
      </w:r>
      <w:r w:rsidR="004D6139" w:rsidRPr="00A757C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B17B9" w:rsidRPr="00A757C4" w:rsidRDefault="00061E6D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11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. Акция </w:t>
      </w:r>
      <w:r w:rsidR="004D613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не 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суммируется с другими акциями и скидками Организатора, действующими в период с </w:t>
      </w:r>
      <w:r w:rsidR="0080591D">
        <w:rPr>
          <w:rFonts w:ascii="Arial" w:eastAsia="Times New Roman" w:hAnsi="Arial" w:cs="Arial"/>
          <w:b/>
          <w:bCs/>
          <w:color w:val="2F3236"/>
          <w:sz w:val="20"/>
          <w:szCs w:val="20"/>
          <w:highlight w:val="yellow"/>
          <w:lang w:eastAsia="ru-RU"/>
        </w:rPr>
        <w:t xml:space="preserve">21 марта 2024 года по </w:t>
      </w:r>
      <w:r w:rsidR="004D6139" w:rsidRPr="00437BA4">
        <w:rPr>
          <w:rFonts w:ascii="Arial" w:eastAsia="Times New Roman" w:hAnsi="Arial" w:cs="Arial"/>
          <w:b/>
          <w:bCs/>
          <w:color w:val="2F3236"/>
          <w:sz w:val="20"/>
          <w:szCs w:val="20"/>
          <w:highlight w:val="yellow"/>
          <w:lang w:eastAsia="ru-RU"/>
        </w:rPr>
        <w:t>31 марта 2024 года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. </w:t>
      </w:r>
    </w:p>
    <w:p w:rsidR="0080591D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1</w:t>
      </w:r>
      <w:r w:rsidR="00061E6D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2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. Условия акции, которые не урегулированы настоящими Правилами, регулируются Общими правилами проведения акций и конкурсов (далее — Общие правила). Общие правила размещены на сайте Организатора по адресу</w:t>
      </w:r>
      <w:r w:rsidR="004D613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: </w:t>
      </w:r>
      <w:hyperlink r:id="rId7" w:history="1">
        <w:r w:rsidR="0080591D" w:rsidRPr="007005BD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https://grandtalant.ru/svedenija-ob-obrazovatelnoj-organizatsii</w:t>
        </w:r>
      </w:hyperlink>
      <w:r w:rsidR="0080591D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</w:p>
    <w:p w:rsidR="006B17B9" w:rsidRPr="00A757C4" w:rsidRDefault="00061E6D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13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. Организатор Акции оставляет за собой право в любое время изменять условия Правил без уведомления Участников.</w:t>
      </w:r>
    </w:p>
    <w:p w:rsidR="00061E6D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 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lastRenderedPageBreak/>
        <w:t>Приложение № 1 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к Правилам проведен</w:t>
      </w:r>
      <w:r w:rsidR="004D6139" w:rsidRPr="00A757C4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ия акции «</w:t>
      </w:r>
      <w:r w:rsidR="004D6139" w:rsidRPr="00A757C4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>Раннее бронирование летних программ</w:t>
      </w:r>
      <w:r w:rsidR="004D6139" w:rsidRPr="00437BA4">
        <w:rPr>
          <w:rFonts w:ascii="Arial" w:eastAsia="Times New Roman" w:hAnsi="Arial" w:cs="Arial"/>
          <w:b/>
          <w:color w:val="2F3236"/>
          <w:sz w:val="20"/>
          <w:szCs w:val="20"/>
          <w:highlight w:val="yellow"/>
          <w:lang w:eastAsia="ru-RU"/>
        </w:rPr>
        <w:t>. Март</w:t>
      </w:r>
      <w:r w:rsidRPr="00A757C4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»</w:t>
      </w:r>
    </w:p>
    <w:p w:rsidR="006B17B9" w:rsidRPr="00C337AA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</w:pPr>
      <w:r w:rsidRPr="00C337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Список дополнительных</w:t>
      </w:r>
      <w:r w:rsidR="004D6139" w:rsidRPr="00C337AA">
        <w:rPr>
          <w:rFonts w:ascii="Arial" w:hAnsi="Arial" w:cs="Arial"/>
          <w:b/>
          <w:color w:val="000000"/>
          <w:sz w:val="20"/>
          <w:szCs w:val="20"/>
        </w:rPr>
        <w:t xml:space="preserve"> общеобразовательных программ – дополнительных общеразви</w:t>
      </w:r>
      <w:r w:rsidR="0080591D">
        <w:rPr>
          <w:rFonts w:ascii="Arial" w:hAnsi="Arial" w:cs="Arial"/>
          <w:b/>
          <w:color w:val="000000"/>
          <w:sz w:val="20"/>
          <w:szCs w:val="20"/>
        </w:rPr>
        <w:t>вающих</w:t>
      </w:r>
      <w:r w:rsidR="004D6139" w:rsidRPr="00C337A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337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программ Организатора, на которые р</w:t>
      </w:r>
      <w:r w:rsidR="004D6139" w:rsidRPr="00C337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аспространяются Правила акции «</w:t>
      </w:r>
      <w:r w:rsidR="004D6139" w:rsidRPr="00C337AA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 xml:space="preserve">Раннее бронирование летних программ. </w:t>
      </w:r>
      <w:r w:rsidR="004D6139" w:rsidRPr="00437BA4">
        <w:rPr>
          <w:rFonts w:ascii="Arial" w:eastAsia="Times New Roman" w:hAnsi="Arial" w:cs="Arial"/>
          <w:b/>
          <w:color w:val="2F3236"/>
          <w:sz w:val="20"/>
          <w:szCs w:val="20"/>
          <w:highlight w:val="yellow"/>
          <w:lang w:eastAsia="ru-RU"/>
        </w:rPr>
        <w:t>Март</w:t>
      </w:r>
      <w:r w:rsidRPr="00C337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»:</w:t>
      </w:r>
    </w:p>
    <w:tbl>
      <w:tblPr>
        <w:tblW w:w="955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992"/>
        <w:gridCol w:w="1843"/>
        <w:gridCol w:w="1985"/>
        <w:gridCol w:w="2268"/>
      </w:tblGrid>
      <w:tr w:rsidR="00061E6D" w:rsidRPr="006B17B9" w:rsidTr="00061E6D">
        <w:tc>
          <w:tcPr>
            <w:tcW w:w="24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17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Полная стоимость</w:t>
            </w: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061E6D" w:rsidRPr="006B17B9" w:rsidRDefault="00061E6D" w:rsidP="00EE3F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2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061E6D" w:rsidRPr="006B17B9" w:rsidRDefault="00061E6D" w:rsidP="005D62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Стоимость с учетом скидки</w:t>
            </w:r>
          </w:p>
        </w:tc>
      </w:tr>
      <w:tr w:rsidR="00061E6D" w:rsidRPr="006B17B9" w:rsidTr="00061E6D">
        <w:tc>
          <w:tcPr>
            <w:tcW w:w="24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«Летний интенсив 10»</w:t>
            </w:r>
          </w:p>
        </w:tc>
        <w:tc>
          <w:tcPr>
            <w:tcW w:w="9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 ак.ч</w:t>
            </w:r>
          </w:p>
        </w:tc>
        <w:tc>
          <w:tcPr>
            <w:tcW w:w="18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28000,00 рублей</w:t>
            </w: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061E6D" w:rsidRPr="00437BA4" w:rsidRDefault="00061E6D" w:rsidP="00EE3FBA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7BA4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10100,00 рублей</w:t>
            </w:r>
          </w:p>
        </w:tc>
        <w:tc>
          <w:tcPr>
            <w:tcW w:w="2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061E6D" w:rsidRPr="00437BA4" w:rsidRDefault="00061E6D" w:rsidP="00061E6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7BA4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17900,00 рублей</w:t>
            </w:r>
          </w:p>
        </w:tc>
      </w:tr>
      <w:tr w:rsidR="00061E6D" w:rsidRPr="006B17B9" w:rsidTr="00061E6D">
        <w:trPr>
          <w:trHeight w:val="758"/>
        </w:trPr>
        <w:tc>
          <w:tcPr>
            <w:tcW w:w="24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«Летний интенсив 5»</w:t>
            </w:r>
          </w:p>
        </w:tc>
        <w:tc>
          <w:tcPr>
            <w:tcW w:w="9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 ак.ч</w:t>
            </w:r>
          </w:p>
        </w:tc>
        <w:tc>
          <w:tcPr>
            <w:tcW w:w="18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14000,00 рублей</w:t>
            </w: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061E6D" w:rsidRPr="00437BA4" w:rsidRDefault="00061E6D" w:rsidP="00EE3FBA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7BA4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4500,00 рублей</w:t>
            </w:r>
          </w:p>
        </w:tc>
        <w:tc>
          <w:tcPr>
            <w:tcW w:w="2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061E6D" w:rsidRPr="00437BA4" w:rsidRDefault="00061E6D" w:rsidP="005D6217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7BA4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9500,00 рублей</w:t>
            </w:r>
          </w:p>
        </w:tc>
      </w:tr>
    </w:tbl>
    <w:p w:rsidR="006B17B9" w:rsidRDefault="006B17B9" w:rsidP="006B17B9"/>
    <w:sectPr w:rsidR="006B17B9" w:rsidSect="00834274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F7" w:rsidRDefault="00A714F7" w:rsidP="00A757C4">
      <w:r>
        <w:separator/>
      </w:r>
    </w:p>
  </w:endnote>
  <w:endnote w:type="continuationSeparator" w:id="0">
    <w:p w:rsidR="00A714F7" w:rsidRDefault="00A714F7" w:rsidP="00A7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F7" w:rsidRDefault="00A714F7" w:rsidP="00A757C4">
      <w:r>
        <w:separator/>
      </w:r>
    </w:p>
  </w:footnote>
  <w:footnote w:type="continuationSeparator" w:id="0">
    <w:p w:rsidR="00A714F7" w:rsidRDefault="00A714F7" w:rsidP="00A7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B9"/>
    <w:rsid w:val="00061E6D"/>
    <w:rsid w:val="00092482"/>
    <w:rsid w:val="000E1CEB"/>
    <w:rsid w:val="001645FF"/>
    <w:rsid w:val="00262D0E"/>
    <w:rsid w:val="00406D75"/>
    <w:rsid w:val="00437BA4"/>
    <w:rsid w:val="004D6139"/>
    <w:rsid w:val="00592AB8"/>
    <w:rsid w:val="00595374"/>
    <w:rsid w:val="00621AC3"/>
    <w:rsid w:val="006B17B9"/>
    <w:rsid w:val="0080591D"/>
    <w:rsid w:val="00834274"/>
    <w:rsid w:val="00896069"/>
    <w:rsid w:val="0092430D"/>
    <w:rsid w:val="00A714F7"/>
    <w:rsid w:val="00A757C4"/>
    <w:rsid w:val="00C337AA"/>
    <w:rsid w:val="00C4699E"/>
    <w:rsid w:val="00D74985"/>
    <w:rsid w:val="00DA60AF"/>
    <w:rsid w:val="00EB3ECC"/>
    <w:rsid w:val="00ED1A8E"/>
    <w:rsid w:val="00F3454F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A63C0-3611-4B09-8700-5C4FE381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E6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75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7C4"/>
  </w:style>
  <w:style w:type="paragraph" w:styleId="a6">
    <w:name w:val="footer"/>
    <w:basedOn w:val="a"/>
    <w:link w:val="a7"/>
    <w:uiPriority w:val="99"/>
    <w:semiHidden/>
    <w:unhideWhenUsed/>
    <w:rsid w:val="00A757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360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andtalant.ru/svedenija-ob-obrazovatelnoj-organizats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ndtalant.ru/svedenija-ob-obrazovatelnoj-organizats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Учетная запись Майкрософт</cp:lastModifiedBy>
  <cp:revision>2</cp:revision>
  <dcterms:created xsi:type="dcterms:W3CDTF">2024-03-19T08:44:00Z</dcterms:created>
  <dcterms:modified xsi:type="dcterms:W3CDTF">2024-03-19T08:44:00Z</dcterms:modified>
</cp:coreProperties>
</file>